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41" w:rsidRDefault="00A41C0D">
      <w:pPr>
        <w:pStyle w:val="Textbody"/>
        <w:spacing w:line="240" w:lineRule="auto"/>
        <w:jc w:val="center"/>
        <w:rPr>
          <w:rFonts w:ascii="標楷體" w:eastAsia="新細明體, serif" w:hAnsi="標楷體"/>
          <w:b/>
          <w:color w:val="000000"/>
          <w:sz w:val="40"/>
        </w:rPr>
      </w:pPr>
      <w:bookmarkStart w:id="0" w:name="_GoBack"/>
      <w:bookmarkEnd w:id="0"/>
      <w:r>
        <w:rPr>
          <w:rFonts w:eastAsia="標楷體"/>
          <w:b/>
          <w:sz w:val="40"/>
        </w:rPr>
        <w:t>教育部補助大學校院增進國際技能競賽及國際展能節職業技能競賽國手就學就業能力作業要點</w:t>
      </w:r>
    </w:p>
    <w:p w:rsidR="00597641" w:rsidRDefault="00597641">
      <w:pPr>
        <w:pStyle w:val="Textbody"/>
        <w:spacing w:after="0"/>
        <w:rPr>
          <w:rFonts w:ascii="標楷體" w:eastAsia="標楷體" w:hAnsi="標楷體"/>
        </w:rPr>
      </w:pPr>
    </w:p>
    <w:p w:rsidR="00597641" w:rsidRDefault="00A41C0D">
      <w:pPr>
        <w:pStyle w:val="Textbody"/>
        <w:spacing w:after="0"/>
        <w:ind w:left="500" w:hanging="500"/>
        <w:rPr>
          <w:rFonts w:eastAsia="標楷體" w:hint="eastAsia"/>
        </w:rPr>
      </w:pPr>
      <w:r>
        <w:rPr>
          <w:rFonts w:ascii="標楷體" w:eastAsia="標楷體" w:hAnsi="標楷體"/>
        </w:rPr>
        <w:t>一、</w:t>
      </w:r>
      <w:r>
        <w:rPr>
          <w:rFonts w:ascii="標楷體" w:eastAsia="標楷體" w:hAnsi="標楷體"/>
        </w:rPr>
        <w:t>目的：</w:t>
      </w:r>
      <w:r>
        <w:rPr>
          <w:rFonts w:ascii="標楷體" w:hAnsi="標楷體" w:cs="標楷體"/>
        </w:rPr>
        <w:t>教育部</w:t>
      </w:r>
      <w:r>
        <w:rPr>
          <w:rFonts w:ascii="標楷體" w:hAnsi="標楷體" w:cs="標楷體"/>
        </w:rPr>
        <w:t>(</w:t>
      </w:r>
      <w:r>
        <w:rPr>
          <w:rFonts w:ascii="標楷體" w:hAnsi="標楷體" w:cs="標楷體"/>
        </w:rPr>
        <w:t>以下簡稱本部</w:t>
      </w:r>
      <w:r>
        <w:rPr>
          <w:rFonts w:ascii="標楷體" w:hAnsi="標楷體" w:cs="標楷體"/>
        </w:rPr>
        <w:t>)</w:t>
      </w:r>
      <w:r>
        <w:rPr>
          <w:rFonts w:ascii="標楷體" w:hAnsi="標楷體" w:cs="標楷體"/>
        </w:rPr>
        <w:t>為增進參加國際技能競賽及國際展能節職業技能競賽國手實務知識及技能，提升其就業能力及準備，培養具有專業技術能力及符合產業需求之務實致用人才，特訂定本要點。</w:t>
      </w:r>
    </w:p>
    <w:p w:rsidR="00597641" w:rsidRDefault="00A41C0D">
      <w:pPr>
        <w:pStyle w:val="Textbody"/>
        <w:spacing w:after="0"/>
        <w:ind w:left="500" w:hanging="500"/>
        <w:rPr>
          <w:rFonts w:eastAsia="標楷體" w:hint="eastAsia"/>
        </w:rPr>
      </w:pPr>
      <w:r>
        <w:rPr>
          <w:rFonts w:ascii="標楷體" w:eastAsia="標楷體" w:hAnsi="標楷體" w:cs="標楷體"/>
        </w:rPr>
        <w:t>二、申請對象</w:t>
      </w:r>
      <w:r>
        <w:rPr>
          <w:rFonts w:ascii="標楷體" w:eastAsia="標楷體" w:hAnsi="標楷體" w:cs="標楷體"/>
        </w:rPr>
        <w:t>:</w:t>
      </w:r>
      <w:r>
        <w:rPr>
          <w:rFonts w:ascii="標楷體" w:hAnsi="標楷體" w:cs="標楷體"/>
        </w:rPr>
        <w:t>國立及私立大學校院</w:t>
      </w:r>
      <w:r>
        <w:rPr>
          <w:rFonts w:ascii="標楷體" w:hAnsi="標楷體" w:cs="標楷體"/>
        </w:rPr>
        <w:t>(</w:t>
      </w:r>
      <w:r>
        <w:rPr>
          <w:rFonts w:ascii="標楷體" w:hAnsi="標楷體" w:cs="標楷體"/>
        </w:rPr>
        <w:t>以下簡稱學校</w:t>
      </w:r>
      <w:r>
        <w:rPr>
          <w:rFonts w:ascii="標楷體" w:hAnsi="標楷體" w:cs="標楷體"/>
        </w:rPr>
        <w:t>)</w:t>
      </w:r>
      <w:r>
        <w:rPr>
          <w:rFonts w:ascii="標楷體" w:hAnsi="標楷體" w:cs="標楷體"/>
        </w:rPr>
        <w:t>。</w:t>
      </w:r>
    </w:p>
    <w:p w:rsidR="00597641" w:rsidRDefault="00A41C0D">
      <w:pPr>
        <w:pStyle w:val="Textbody"/>
        <w:spacing w:after="0"/>
        <w:rPr>
          <w:rFonts w:ascii="標楷體" w:eastAsia="標楷體" w:hAnsi="標楷體"/>
        </w:rPr>
      </w:pPr>
      <w:r>
        <w:rPr>
          <w:rFonts w:ascii="標楷體" w:eastAsia="標楷體" w:hAnsi="標楷體" w:cs="標楷體"/>
        </w:rPr>
        <w:t>三、補助項目及基準</w:t>
      </w:r>
      <w:r>
        <w:rPr>
          <w:rFonts w:ascii="標楷體" w:eastAsia="標楷體" w:hAnsi="標楷體" w:cs="標楷體"/>
        </w:rPr>
        <w:t>:</w:t>
      </w:r>
    </w:p>
    <w:p w:rsidR="00597641" w:rsidRDefault="00A41C0D">
      <w:pPr>
        <w:pStyle w:val="Textbody"/>
        <w:spacing w:after="0"/>
        <w:ind w:left="397" w:hanging="17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技術精進</w:t>
      </w:r>
      <w:r>
        <w:rPr>
          <w:rFonts w:ascii="標楷體" w:eastAsia="標楷體" w:hAnsi="標楷體"/>
        </w:rPr>
        <w:t>:</w:t>
      </w:r>
    </w:p>
    <w:p w:rsidR="00597641" w:rsidRDefault="00A41C0D">
      <w:pPr>
        <w:pStyle w:val="Textbody"/>
        <w:spacing w:after="0"/>
        <w:ind w:left="506"/>
        <w:rPr>
          <w:rFonts w:ascii="標楷體" w:eastAsia="標楷體" w:hAnsi="標楷體"/>
        </w:rPr>
      </w:pPr>
      <w:r>
        <w:rPr>
          <w:rFonts w:ascii="標楷體" w:eastAsia="標楷體" w:hAnsi="標楷體"/>
        </w:rPr>
        <w:t>1.</w:t>
      </w:r>
      <w:r>
        <w:rPr>
          <w:rFonts w:ascii="標楷體" w:eastAsia="標楷體" w:hAnsi="標楷體"/>
        </w:rPr>
        <w:t>導入業師，一對一協助國手在校專業技術提升。</w:t>
      </w:r>
    </w:p>
    <w:p w:rsidR="00597641" w:rsidRDefault="00A41C0D">
      <w:pPr>
        <w:pStyle w:val="Textbody"/>
        <w:spacing w:after="0"/>
        <w:ind w:left="758" w:hanging="252"/>
        <w:rPr>
          <w:rFonts w:ascii="標楷體" w:eastAsia="標楷體" w:hAnsi="標楷體"/>
        </w:rPr>
      </w:pPr>
      <w:r>
        <w:rPr>
          <w:rFonts w:ascii="標楷體" w:eastAsia="標楷體" w:hAnsi="標楷體"/>
        </w:rPr>
        <w:t>2.</w:t>
      </w:r>
      <w:r>
        <w:rPr>
          <w:rFonts w:ascii="標楷體" w:eastAsia="標楷體" w:hAnsi="標楷體"/>
        </w:rPr>
        <w:t>安排國手至相關企業進行專業實習。</w:t>
      </w:r>
    </w:p>
    <w:p w:rsidR="00597641" w:rsidRDefault="00A41C0D">
      <w:pPr>
        <w:pStyle w:val="Textbody"/>
        <w:spacing w:after="0"/>
        <w:ind w:left="737" w:hanging="51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學科強化</w:t>
      </w:r>
      <w:r>
        <w:rPr>
          <w:rFonts w:ascii="標楷體" w:eastAsia="標楷體" w:hAnsi="標楷體"/>
        </w:rPr>
        <w:t>:</w:t>
      </w:r>
      <w:r>
        <w:rPr>
          <w:rFonts w:ascii="標楷體" w:eastAsia="標楷體" w:hAnsi="標楷體"/>
        </w:rPr>
        <w:t>針對國手就讀學科之專業課程提供精進教學規劃。</w:t>
      </w:r>
    </w:p>
    <w:p w:rsidR="00597641" w:rsidRDefault="00A41C0D">
      <w:pPr>
        <w:pStyle w:val="Textbody"/>
        <w:spacing w:after="0"/>
        <w:ind w:left="737" w:hanging="51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語言加強</w:t>
      </w:r>
      <w:r>
        <w:rPr>
          <w:rFonts w:ascii="標楷體" w:eastAsia="標楷體" w:hAnsi="標楷體"/>
        </w:rPr>
        <w:t>:</w:t>
      </w:r>
      <w:r>
        <w:rPr>
          <w:rFonts w:ascii="標楷體" w:eastAsia="標楷體" w:hAnsi="標楷體"/>
        </w:rPr>
        <w:t>協助國手提升語言能力之相關課程。</w:t>
      </w:r>
    </w:p>
    <w:p w:rsidR="00597641" w:rsidRDefault="00A41C0D">
      <w:pPr>
        <w:pStyle w:val="Textbody"/>
        <w:spacing w:after="0"/>
        <w:ind w:left="737" w:hanging="510"/>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就業銜接</w:t>
      </w:r>
      <w:r>
        <w:rPr>
          <w:rFonts w:ascii="標楷體" w:eastAsia="標楷體" w:hAnsi="標楷體"/>
        </w:rPr>
        <w:t>:</w:t>
      </w:r>
    </w:p>
    <w:p w:rsidR="00597641" w:rsidRDefault="00A41C0D">
      <w:pPr>
        <w:pStyle w:val="Textbody"/>
        <w:spacing w:after="0"/>
        <w:ind w:left="758" w:hanging="252"/>
        <w:rPr>
          <w:rFonts w:hint="eastAsia"/>
        </w:rPr>
      </w:pPr>
      <w:r>
        <w:rPr>
          <w:rFonts w:ascii="標楷體" w:eastAsia="標楷體" w:hAnsi="標楷體"/>
        </w:rPr>
        <w:t>1.</w:t>
      </w:r>
      <w:r>
        <w:rPr>
          <w:rFonts w:ascii="標楷體" w:eastAsia="標楷體" w:hAnsi="標楷體"/>
        </w:rPr>
        <w:t>協助國手通過專門職業及技術人員考試。</w:t>
      </w:r>
    </w:p>
    <w:p w:rsidR="00597641" w:rsidRDefault="00A41C0D">
      <w:pPr>
        <w:pStyle w:val="Textbody"/>
        <w:spacing w:after="0"/>
        <w:ind w:left="759" w:hanging="252"/>
        <w:rPr>
          <w:rFonts w:hint="eastAsia"/>
        </w:rPr>
      </w:pPr>
      <w:r>
        <w:rPr>
          <w:rFonts w:ascii="標楷體" w:eastAsia="標楷體" w:hAnsi="標楷體"/>
        </w:rPr>
        <w:t>2.</w:t>
      </w:r>
      <w:r>
        <w:rPr>
          <w:rFonts w:ascii="標楷體" w:eastAsia="標楷體" w:hAnsi="標楷體"/>
        </w:rPr>
        <w:t>協助媒合國手參與相關企業技術研發機會。</w:t>
      </w:r>
    </w:p>
    <w:p w:rsidR="00597641" w:rsidRDefault="00A41C0D">
      <w:pPr>
        <w:pStyle w:val="Textbody"/>
        <w:spacing w:after="0"/>
        <w:ind w:left="759" w:hanging="252"/>
        <w:rPr>
          <w:rFonts w:hint="eastAsia"/>
        </w:rPr>
      </w:pPr>
      <w:r>
        <w:rPr>
          <w:rFonts w:ascii="標楷體" w:eastAsia="標楷體" w:hAnsi="標楷體"/>
        </w:rPr>
        <w:t>3.</w:t>
      </w:r>
      <w:r>
        <w:rPr>
          <w:rFonts w:ascii="標楷體" w:eastAsia="標楷體" w:hAnsi="標楷體"/>
        </w:rPr>
        <w:t>協助國手畢</w:t>
      </w:r>
      <w:r>
        <w:rPr>
          <w:rFonts w:ascii="標楷體" w:eastAsia="標楷體" w:hAnsi="標楷體"/>
        </w:rPr>
        <w:t>業後媒合就業機會，包括聘任國手擔任專業科目或技術科目教學之教師、協助安排國手至相關企業實習。</w:t>
      </w:r>
    </w:p>
    <w:p w:rsidR="00597641" w:rsidRDefault="00A41C0D">
      <w:pPr>
        <w:pStyle w:val="Textbody"/>
        <w:spacing w:after="0"/>
        <w:ind w:left="759" w:hanging="252"/>
        <w:rPr>
          <w:rFonts w:hint="eastAsia"/>
        </w:rPr>
      </w:pPr>
      <w:r>
        <w:rPr>
          <w:rFonts w:ascii="標楷體" w:eastAsia="標楷體" w:hAnsi="標楷體" w:cs="標楷體"/>
        </w:rPr>
        <w:t>4.</w:t>
      </w:r>
      <w:r>
        <w:rPr>
          <w:rFonts w:ascii="標楷體" w:eastAsia="標楷體" w:hAnsi="標楷體" w:cs="標楷體"/>
        </w:rPr>
        <w:t>協助安排國手至技術型高級中等學校，以技術專業協助專業課程執行。</w:t>
      </w:r>
    </w:p>
    <w:p w:rsidR="00597641" w:rsidRDefault="00A41C0D">
      <w:pPr>
        <w:pStyle w:val="Textbody"/>
        <w:tabs>
          <w:tab w:val="left" w:pos="458"/>
          <w:tab w:val="left" w:pos="513"/>
          <w:tab w:val="left" w:pos="567"/>
        </w:tabs>
        <w:spacing w:after="0"/>
        <w:rPr>
          <w:rFonts w:eastAsia="標楷體" w:hint="eastAsia"/>
        </w:rPr>
      </w:pPr>
      <w:r>
        <w:rPr>
          <w:rFonts w:ascii="標楷體" w:eastAsia="標楷體" w:hAnsi="標楷體"/>
        </w:rPr>
        <w:t>四、補助原則：</w:t>
      </w:r>
    </w:p>
    <w:p w:rsidR="00597641" w:rsidRDefault="00A41C0D">
      <w:pPr>
        <w:pStyle w:val="Textbody"/>
        <w:spacing w:after="0"/>
        <w:ind w:left="737" w:hanging="510"/>
        <w:rPr>
          <w:rFonts w:hint="eastAsia"/>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補助學校培育</w:t>
      </w:r>
      <w:r>
        <w:rPr>
          <w:rFonts w:ascii="標楷體" w:eastAsia="標楷體" w:hAnsi="標楷體" w:cs="標楷體"/>
        </w:rPr>
        <w:t>具有中華民國國籍，並取得國際技能競賽或國際展能節職業技能競賽正取國手資格，且已參與前揭競賽之大學在學學生，不包括碩士班及博士班學生。</w:t>
      </w:r>
    </w:p>
    <w:p w:rsidR="00597641" w:rsidRDefault="00A41C0D">
      <w:pPr>
        <w:pStyle w:val="Textbody"/>
        <w:spacing w:after="0"/>
        <w:ind w:left="737" w:hanging="510"/>
        <w:rPr>
          <w:rFonts w:hint="eastAsia"/>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學校編列基準每人每期新臺幣五十萬元為編列上限，每期為二年。</w:t>
      </w:r>
    </w:p>
    <w:p w:rsidR="00597641" w:rsidRDefault="00A41C0D">
      <w:pPr>
        <w:pStyle w:val="Textbody"/>
        <w:spacing w:after="0"/>
        <w:ind w:left="737" w:hanging="510"/>
        <w:rPr>
          <w:rFonts w:hint="eastAsia"/>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補助經費為部分補助，學校申請補助時，應提出相關配合款，並</w:t>
      </w:r>
      <w:r>
        <w:rPr>
          <w:rFonts w:ascii="標楷體" w:eastAsia="標楷體" w:hAnsi="標楷體"/>
        </w:rPr>
        <w:t>不得少於本部核定計畫額度之百分之十；其中技術精進之經費編列，應至少占計畫總金額百分之六十以上。</w:t>
      </w:r>
    </w:p>
    <w:p w:rsidR="00597641" w:rsidRDefault="00A41C0D">
      <w:pPr>
        <w:pStyle w:val="Textbody"/>
        <w:spacing w:after="0"/>
        <w:ind w:left="737" w:hanging="510"/>
        <w:rPr>
          <w:rFonts w:hint="eastAsia"/>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學校申請補助經費總額超過</w:t>
      </w:r>
      <w:r>
        <w:rPr>
          <w:rFonts w:ascii="標楷體" w:eastAsia="標楷體" w:hAnsi="標楷體"/>
        </w:rPr>
        <w:t>本部年度預算編列經費額度時，本部將視財務狀況，依本部年度預算編列經費額度與學校申請補助經費總額之比率，折減各校補助經費。</w:t>
      </w:r>
    </w:p>
    <w:p w:rsidR="00597641" w:rsidRDefault="00A41C0D">
      <w:pPr>
        <w:pStyle w:val="Textbody"/>
        <w:spacing w:after="0"/>
        <w:ind w:left="510" w:hanging="510"/>
        <w:rPr>
          <w:rFonts w:eastAsia="標楷體" w:hint="eastAsia"/>
        </w:rPr>
      </w:pPr>
      <w:r>
        <w:rPr>
          <w:rFonts w:ascii="標楷體" w:eastAsia="標楷體" w:hAnsi="標楷體"/>
        </w:rPr>
        <w:t>五、申請程序：</w:t>
      </w:r>
      <w:r>
        <w:rPr>
          <w:rFonts w:ascii="標楷體" w:eastAsia="標楷體" w:hAnsi="標楷體"/>
        </w:rPr>
        <w:t>依本部公告期間，學校檢附計畫書</w:t>
      </w:r>
      <w:r>
        <w:rPr>
          <w:rFonts w:ascii="標楷體" w:eastAsia="標楷體" w:hAnsi="標楷體"/>
        </w:rPr>
        <w:t>(</w:t>
      </w:r>
      <w:r>
        <w:rPr>
          <w:rFonts w:ascii="標楷體" w:eastAsia="標楷體" w:hAnsi="標楷體"/>
        </w:rPr>
        <w:t>一式四份</w:t>
      </w:r>
      <w:r>
        <w:rPr>
          <w:rFonts w:ascii="標楷體" w:eastAsia="標楷體" w:hAnsi="標楷體"/>
        </w:rPr>
        <w:t>)</w:t>
      </w:r>
      <w:r>
        <w:rPr>
          <w:rFonts w:ascii="標楷體" w:eastAsia="標楷體" w:hAnsi="標楷體"/>
        </w:rPr>
        <w:t>向本部申請；</w:t>
      </w:r>
      <w:r>
        <w:rPr>
          <w:rFonts w:ascii="標楷體" w:hAnsi="標楷體"/>
        </w:rPr>
        <w:t>計畫書內容應載明下列事項：</w:t>
      </w:r>
    </w:p>
    <w:p w:rsidR="00597641" w:rsidRDefault="00A41C0D">
      <w:pPr>
        <w:pStyle w:val="Textbody"/>
        <w:spacing w:after="0" w:line="240" w:lineRule="auto"/>
        <w:ind w:left="737" w:hanging="510"/>
        <w:rPr>
          <w:rFonts w:hint="eastAsia"/>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基本資料</w:t>
      </w:r>
      <w:r>
        <w:rPr>
          <w:rFonts w:ascii="標楷體" w:eastAsia="標楷體" w:hAnsi="標楷體"/>
        </w:rPr>
        <w:t>:</w:t>
      </w:r>
      <w:r>
        <w:rPr>
          <w:rFonts w:ascii="標楷體" w:eastAsia="標楷體" w:hAnsi="標楷體"/>
        </w:rPr>
        <w:t>包括校內主辦單位、聯繫窗口、現行各年級國手與競賽職種情形。</w:t>
      </w:r>
    </w:p>
    <w:p w:rsidR="00597641" w:rsidRDefault="00A41C0D">
      <w:pPr>
        <w:pStyle w:val="Textbody"/>
        <w:spacing w:after="0" w:line="240" w:lineRule="auto"/>
        <w:ind w:left="737" w:hanging="510"/>
        <w:rPr>
          <w:rFonts w:hint="eastAsia"/>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補助項目規劃及成效檢核方法</w:t>
      </w:r>
      <w:r>
        <w:rPr>
          <w:rFonts w:ascii="標楷體" w:eastAsia="標楷體" w:hAnsi="標楷體"/>
        </w:rPr>
        <w:t>:</w:t>
      </w:r>
      <w:r>
        <w:rPr>
          <w:rFonts w:ascii="標楷體" w:eastAsia="標楷體" w:hAnsi="標楷體"/>
        </w:rPr>
        <w:t>包括願意參加計畫國手之競賽職種、技術精進導入一對一業師之規劃、學科強化及語言加強等相關課程之成效檢核方式、就業媒介實習單位、預計實習內容、實習方式及實習期間、就業銜接之規劃。</w:t>
      </w:r>
    </w:p>
    <w:p w:rsidR="00597641" w:rsidRDefault="00A41C0D">
      <w:pPr>
        <w:pStyle w:val="Textbody"/>
        <w:spacing w:after="0" w:line="240" w:lineRule="auto"/>
        <w:ind w:left="737" w:hanging="510"/>
        <w:rPr>
          <w:rFonts w:hint="eastAsia"/>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相關政策與計畫宣導情形</w:t>
      </w:r>
      <w:r>
        <w:rPr>
          <w:rFonts w:ascii="標楷體" w:eastAsia="標楷體" w:hAnsi="標楷體"/>
        </w:rPr>
        <w:t>:</w:t>
      </w:r>
      <w:r>
        <w:rPr>
          <w:rFonts w:ascii="標楷體" w:eastAsia="標楷體" w:hAnsi="標楷體"/>
        </w:rPr>
        <w:t>包括未參加計畫國手是否知悉相關資訊之佐證資料。</w:t>
      </w:r>
    </w:p>
    <w:p w:rsidR="00597641" w:rsidRDefault="00A41C0D">
      <w:pPr>
        <w:pStyle w:val="Textbody"/>
        <w:spacing w:after="0" w:line="240" w:lineRule="auto"/>
        <w:ind w:left="737" w:hanging="510"/>
        <w:rPr>
          <w:rFonts w:hint="eastAsia"/>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歷年辦理成果。</w:t>
      </w:r>
      <w:r>
        <w:rPr>
          <w:rFonts w:ascii="標楷體" w:eastAsia="標楷體" w:hAnsi="標楷體" w:cs="標楷體"/>
        </w:rPr>
        <w:t xml:space="preserve">  </w:t>
      </w:r>
    </w:p>
    <w:p w:rsidR="00597641" w:rsidRDefault="00A41C0D">
      <w:pPr>
        <w:pStyle w:val="Textbody"/>
        <w:spacing w:after="0"/>
        <w:rPr>
          <w:rFonts w:eastAsia="標楷體" w:hint="eastAsia"/>
        </w:rPr>
      </w:pPr>
      <w:r>
        <w:rPr>
          <w:rFonts w:ascii="標楷體" w:eastAsia="標楷體" w:hAnsi="標楷體"/>
        </w:rPr>
        <w:t>六、審查作業</w:t>
      </w:r>
      <w:r>
        <w:rPr>
          <w:rFonts w:ascii="標楷體" w:eastAsia="標楷體" w:hAnsi="標楷體"/>
        </w:rPr>
        <w:t>：</w:t>
      </w:r>
    </w:p>
    <w:p w:rsidR="00597641" w:rsidRDefault="00A41C0D">
      <w:pPr>
        <w:pStyle w:val="Textbody"/>
        <w:spacing w:after="0"/>
        <w:ind w:left="737" w:hanging="510"/>
        <w:rPr>
          <w:rFonts w:eastAsia="標楷體" w:hint="eastAsia"/>
        </w:rPr>
      </w:pPr>
      <w:r>
        <w:rPr>
          <w:rFonts w:ascii="標楷體" w:hAnsi="標楷體"/>
        </w:rPr>
        <w:t>(</w:t>
      </w:r>
      <w:r>
        <w:rPr>
          <w:rFonts w:ascii="標楷體" w:hAnsi="標楷體"/>
        </w:rPr>
        <w:t>一</w:t>
      </w:r>
      <w:r>
        <w:rPr>
          <w:rFonts w:ascii="標楷體" w:hAnsi="標楷體"/>
        </w:rPr>
        <w:t>)</w:t>
      </w:r>
      <w:r>
        <w:rPr>
          <w:rFonts w:ascii="標楷體" w:hAnsi="標楷體"/>
        </w:rPr>
        <w:t>審查方式</w:t>
      </w:r>
      <w:r>
        <w:rPr>
          <w:rFonts w:ascii="標楷體" w:hAnsi="標楷體"/>
        </w:rPr>
        <w:t>:</w:t>
      </w:r>
      <w:r>
        <w:rPr>
          <w:rFonts w:ascii="標楷體" w:hAnsi="標楷體"/>
        </w:rPr>
        <w:t>由本部依補助項目審查學校所提計畫書及相關文件；必要時，得組成審查小組進行審查。</w:t>
      </w:r>
    </w:p>
    <w:p w:rsidR="00597641" w:rsidRDefault="00A41C0D">
      <w:pPr>
        <w:pStyle w:val="Textbody"/>
        <w:spacing w:after="0"/>
        <w:ind w:left="737" w:hanging="510"/>
        <w:rPr>
          <w:rFonts w:eastAsia="標楷體" w:hint="eastAsia"/>
        </w:rPr>
      </w:pPr>
      <w:r>
        <w:rPr>
          <w:rFonts w:ascii="標楷體" w:eastAsia="標楷體" w:hAnsi="標楷體"/>
        </w:rPr>
        <w:lastRenderedPageBreak/>
        <w:t>(</w:t>
      </w:r>
      <w:r>
        <w:rPr>
          <w:rFonts w:ascii="標楷體" w:eastAsia="標楷體" w:hAnsi="標楷體"/>
        </w:rPr>
        <w:t>二</w:t>
      </w:r>
      <w:r>
        <w:rPr>
          <w:rFonts w:ascii="標楷體" w:eastAsia="標楷體" w:hAnsi="標楷體"/>
        </w:rPr>
        <w:t>)</w:t>
      </w:r>
      <w:r>
        <w:rPr>
          <w:rFonts w:ascii="標楷體" w:eastAsia="標楷體" w:hAnsi="標楷體"/>
        </w:rPr>
        <w:t>審查重點</w:t>
      </w:r>
      <w:r>
        <w:rPr>
          <w:rFonts w:ascii="標楷體" w:eastAsia="標楷體" w:hAnsi="標楷體"/>
        </w:rPr>
        <w:t>:</w:t>
      </w:r>
    </w:p>
    <w:p w:rsidR="00597641" w:rsidRDefault="00A41C0D">
      <w:pPr>
        <w:pStyle w:val="Textbody"/>
        <w:spacing w:after="0"/>
        <w:ind w:left="737" w:hanging="227"/>
        <w:rPr>
          <w:rFonts w:hint="eastAsia"/>
        </w:rPr>
      </w:pPr>
      <w:r>
        <w:rPr>
          <w:rFonts w:ascii="標楷體" w:eastAsia="標楷體" w:hAnsi="標楷體"/>
        </w:rPr>
        <w:t>1.</w:t>
      </w:r>
      <w:r>
        <w:rPr>
          <w:rFonts w:ascii="標楷體" w:eastAsia="標楷體" w:hAnsi="標楷體"/>
        </w:rPr>
        <w:t>學校依國手職種導入業師協助技術精進及銜接就業規劃合宜性；其規劃需包括有關職業衛生安全、工作倫理與職業道德相關知識。</w:t>
      </w:r>
    </w:p>
    <w:p w:rsidR="00597641" w:rsidRDefault="00A41C0D">
      <w:pPr>
        <w:pStyle w:val="Textbody"/>
        <w:spacing w:after="0"/>
        <w:ind w:left="737" w:hanging="227"/>
        <w:rPr>
          <w:rFonts w:hint="eastAsia"/>
        </w:rPr>
      </w:pPr>
      <w:r>
        <w:rPr>
          <w:rFonts w:ascii="標楷體" w:eastAsia="標楷體" w:hAnsi="標楷體"/>
        </w:rPr>
        <w:t>2.</w:t>
      </w:r>
      <w:r>
        <w:rPr>
          <w:rFonts w:ascii="標楷體" w:eastAsia="標楷體" w:hAnsi="標楷體"/>
        </w:rPr>
        <w:t>學科及語言能力強化課程、檢核方式及檢核時間點合宜性。</w:t>
      </w:r>
    </w:p>
    <w:p w:rsidR="00597641" w:rsidRDefault="00A41C0D">
      <w:pPr>
        <w:pStyle w:val="Textbody"/>
        <w:spacing w:after="0"/>
        <w:ind w:left="737" w:hanging="227"/>
        <w:rPr>
          <w:rFonts w:hint="eastAsia"/>
        </w:rPr>
      </w:pPr>
      <w:r>
        <w:rPr>
          <w:rFonts w:ascii="標楷體" w:eastAsia="標楷體" w:hAnsi="標楷體"/>
        </w:rPr>
        <w:t>3.</w:t>
      </w:r>
      <w:r>
        <w:rPr>
          <w:rFonts w:ascii="標楷體" w:eastAsia="標楷體" w:hAnsi="標楷體"/>
        </w:rPr>
        <w:t>依國手職種規劃實習單位、方式及期間合宜性。</w:t>
      </w:r>
    </w:p>
    <w:p w:rsidR="00597641" w:rsidRDefault="00A41C0D">
      <w:pPr>
        <w:pStyle w:val="Textbody"/>
        <w:spacing w:after="0"/>
        <w:ind w:left="737" w:hanging="227"/>
        <w:rPr>
          <w:rFonts w:hint="eastAsia"/>
        </w:rPr>
      </w:pPr>
      <w:r>
        <w:rPr>
          <w:rFonts w:ascii="標楷體" w:eastAsia="標楷體" w:hAnsi="標楷體"/>
        </w:rPr>
        <w:t>4.</w:t>
      </w:r>
      <w:r>
        <w:rPr>
          <w:rFonts w:ascii="標楷體" w:eastAsia="標楷體" w:hAnsi="標楷體"/>
        </w:rPr>
        <w:t>經費規劃合宜性。</w:t>
      </w:r>
    </w:p>
    <w:p w:rsidR="00597641" w:rsidRDefault="00A41C0D">
      <w:pPr>
        <w:pStyle w:val="Textbody"/>
        <w:spacing w:after="0"/>
        <w:rPr>
          <w:rFonts w:ascii="標楷體" w:eastAsia="標楷體" w:hAnsi="標楷體"/>
        </w:rPr>
      </w:pPr>
      <w:r>
        <w:rPr>
          <w:rFonts w:ascii="標楷體" w:eastAsia="標楷體" w:hAnsi="標楷體"/>
        </w:rPr>
        <w:t>七、</w:t>
      </w:r>
      <w:r>
        <w:rPr>
          <w:rFonts w:ascii="標楷體" w:eastAsia="標楷體" w:hAnsi="標楷體"/>
        </w:rPr>
        <w:t>經費請撥及核銷作業：</w:t>
      </w:r>
    </w:p>
    <w:p w:rsidR="00597641" w:rsidRDefault="00A41C0D">
      <w:pPr>
        <w:pStyle w:val="PreformattedText"/>
        <w:ind w:left="737" w:hanging="510"/>
        <w:rPr>
          <w:rFonts w:hint="eastAsia"/>
        </w:rPr>
      </w:pPr>
      <w:r>
        <w:rPr>
          <w:rFonts w:ascii="標楷體" w:eastAsia="標楷體" w:hAnsi="標楷體"/>
          <w:sz w:val="24"/>
          <w:szCs w:val="24"/>
        </w:rPr>
        <w:t>(</w:t>
      </w:r>
      <w:r>
        <w:rPr>
          <w:rFonts w:ascii="標楷體" w:eastAsia="標楷體" w:hAnsi="標楷體"/>
          <w:sz w:val="24"/>
          <w:szCs w:val="24"/>
        </w:rPr>
        <w:t>一</w:t>
      </w:r>
      <w:r>
        <w:rPr>
          <w:rFonts w:ascii="標楷體" w:eastAsia="標楷體" w:hAnsi="標楷體"/>
          <w:sz w:val="24"/>
          <w:szCs w:val="24"/>
        </w:rPr>
        <w:t>)</w:t>
      </w:r>
      <w:r>
        <w:rPr>
          <w:rFonts w:ascii="標楷體" w:eastAsia="標楷體" w:hAnsi="標楷體"/>
          <w:sz w:val="24"/>
          <w:szCs w:val="24"/>
        </w:rPr>
        <w:t>經費請撥：補助經費採分年撥付，經本部核定補助之學校，應於審查結果公布日起二週內，檢附下列文件，報本部申請補助經費：</w:t>
      </w:r>
    </w:p>
    <w:p w:rsidR="00597641" w:rsidRDefault="00A41C0D">
      <w:pPr>
        <w:pStyle w:val="PreformattedText"/>
        <w:ind w:left="737" w:hanging="227"/>
        <w:rPr>
          <w:rFonts w:hint="eastAsia"/>
        </w:rPr>
      </w:pPr>
      <w:r>
        <w:rPr>
          <w:rFonts w:ascii="標楷體" w:eastAsia="標楷體" w:hAnsi="標楷體"/>
          <w:sz w:val="24"/>
          <w:szCs w:val="24"/>
        </w:rPr>
        <w:t>1.</w:t>
      </w:r>
      <w:r>
        <w:rPr>
          <w:rFonts w:ascii="標楷體" w:eastAsia="標楷體" w:hAnsi="標楷體"/>
          <w:sz w:val="24"/>
          <w:szCs w:val="24"/>
        </w:rPr>
        <w:t>依本部審查意見，提供修正後計畫書及修正對照表</w:t>
      </w:r>
      <w:r>
        <w:rPr>
          <w:rFonts w:ascii="標楷體" w:eastAsia="標楷體" w:hAnsi="標楷體"/>
          <w:sz w:val="24"/>
          <w:szCs w:val="24"/>
        </w:rPr>
        <w:t>(</w:t>
      </w:r>
      <w:r>
        <w:rPr>
          <w:rFonts w:ascii="標楷體" w:eastAsia="標楷體" w:hAnsi="標楷體"/>
          <w:sz w:val="24"/>
          <w:szCs w:val="24"/>
        </w:rPr>
        <w:t>各一式四份</w:t>
      </w:r>
      <w:r>
        <w:rPr>
          <w:rFonts w:ascii="標楷體" w:eastAsia="標楷體" w:hAnsi="標楷體"/>
          <w:sz w:val="24"/>
          <w:szCs w:val="24"/>
        </w:rPr>
        <w:t>)</w:t>
      </w:r>
      <w:r>
        <w:rPr>
          <w:rFonts w:ascii="標楷體" w:eastAsia="標楷體" w:hAnsi="標楷體"/>
          <w:sz w:val="24"/>
          <w:szCs w:val="24"/>
        </w:rPr>
        <w:t>。</w:t>
      </w:r>
    </w:p>
    <w:p w:rsidR="00597641" w:rsidRDefault="00A41C0D">
      <w:pPr>
        <w:pStyle w:val="PreformattedText"/>
        <w:ind w:left="737" w:hanging="227"/>
        <w:rPr>
          <w:rFonts w:hint="eastAsia"/>
        </w:rPr>
      </w:pPr>
      <w:r>
        <w:rPr>
          <w:rFonts w:ascii="標楷體" w:eastAsia="標楷體" w:hAnsi="標楷體"/>
          <w:sz w:val="24"/>
          <w:szCs w:val="24"/>
        </w:rPr>
        <w:t>2.</w:t>
      </w:r>
      <w:r>
        <w:rPr>
          <w:rFonts w:ascii="標楷體" w:eastAsia="標楷體" w:hAnsi="標楷體"/>
          <w:sz w:val="24"/>
          <w:szCs w:val="24"/>
        </w:rPr>
        <w:t>經費申請表</w:t>
      </w:r>
      <w:r>
        <w:rPr>
          <w:rFonts w:ascii="標楷體" w:eastAsia="標楷體" w:hAnsi="標楷體"/>
          <w:sz w:val="24"/>
          <w:szCs w:val="24"/>
        </w:rPr>
        <w:t>(</w:t>
      </w:r>
      <w:r>
        <w:rPr>
          <w:rFonts w:ascii="標楷體" w:eastAsia="標楷體" w:hAnsi="標楷體"/>
          <w:sz w:val="24"/>
          <w:szCs w:val="24"/>
        </w:rPr>
        <w:t>一式四份</w:t>
      </w:r>
      <w:r>
        <w:rPr>
          <w:rFonts w:ascii="標楷體" w:eastAsia="標楷體" w:hAnsi="標楷體"/>
          <w:sz w:val="24"/>
          <w:szCs w:val="24"/>
        </w:rPr>
        <w:t>)</w:t>
      </w:r>
      <w:r>
        <w:rPr>
          <w:rFonts w:ascii="標楷體" w:eastAsia="標楷體" w:hAnsi="標楷體"/>
          <w:sz w:val="24"/>
          <w:szCs w:val="24"/>
        </w:rPr>
        <w:t>。</w:t>
      </w:r>
    </w:p>
    <w:p w:rsidR="00597641" w:rsidRDefault="00A41C0D">
      <w:pPr>
        <w:pStyle w:val="PreformattedText"/>
        <w:ind w:left="737" w:hanging="227"/>
        <w:rPr>
          <w:rFonts w:hint="eastAsia"/>
        </w:rPr>
      </w:pPr>
      <w:r>
        <w:rPr>
          <w:rFonts w:ascii="標楷體" w:eastAsia="標楷體" w:hAnsi="標楷體"/>
          <w:sz w:val="24"/>
          <w:szCs w:val="24"/>
        </w:rPr>
        <w:t>3.</w:t>
      </w:r>
      <w:r>
        <w:rPr>
          <w:rFonts w:ascii="標楷體" w:eastAsia="標楷體" w:hAnsi="標楷體"/>
          <w:sz w:val="24"/>
          <w:szCs w:val="24"/>
        </w:rPr>
        <w:t>請撥領據一份。</w:t>
      </w:r>
    </w:p>
    <w:p w:rsidR="00597641" w:rsidRDefault="00A41C0D">
      <w:pPr>
        <w:pStyle w:val="PreformattedText"/>
        <w:ind w:left="737" w:hanging="510"/>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經費核銷：</w:t>
      </w:r>
      <w:r>
        <w:rPr>
          <w:rFonts w:ascii="標楷體" w:eastAsia="標楷體" w:hAnsi="標楷體"/>
          <w:sz w:val="24"/>
          <w:szCs w:val="24"/>
        </w:rPr>
        <w:t>獲補助之學校，應於計畫結束後二個月內，提出成果報告書（包括電子檔一份），併同經費收支結算表報本部辦理經費結報；其成果報告書之內容要項，包括辦理項目、辦理期間、成效檢核</w:t>
      </w:r>
      <w:r>
        <w:rPr>
          <w:rFonts w:ascii="標楷體" w:eastAsia="標楷體" w:hAnsi="標楷體"/>
          <w:sz w:val="24"/>
          <w:szCs w:val="24"/>
        </w:rPr>
        <w:t>(</w:t>
      </w:r>
      <w:r>
        <w:rPr>
          <w:rFonts w:ascii="標楷體" w:eastAsia="標楷體" w:hAnsi="標楷體"/>
          <w:sz w:val="24"/>
          <w:szCs w:val="24"/>
        </w:rPr>
        <w:t>可提供量化資訊</w:t>
      </w:r>
      <w:r>
        <w:rPr>
          <w:rFonts w:ascii="標楷體" w:eastAsia="標楷體" w:hAnsi="標楷體"/>
          <w:sz w:val="24"/>
          <w:szCs w:val="24"/>
        </w:rPr>
        <w:t>)</w:t>
      </w:r>
      <w:r>
        <w:rPr>
          <w:rFonts w:ascii="標楷體" w:eastAsia="標楷體" w:hAnsi="標楷體"/>
          <w:sz w:val="24"/>
          <w:szCs w:val="24"/>
        </w:rPr>
        <w:t>及學生參與實習之心得</w:t>
      </w:r>
      <w:r>
        <w:rPr>
          <w:rFonts w:ascii="標楷體" w:eastAsia="標楷體" w:hAnsi="標楷體"/>
          <w:sz w:val="24"/>
          <w:szCs w:val="24"/>
        </w:rPr>
        <w:t>(</w:t>
      </w:r>
      <w:r>
        <w:rPr>
          <w:rFonts w:ascii="標楷體" w:eastAsia="標楷體" w:hAnsi="標楷體"/>
          <w:sz w:val="24"/>
          <w:szCs w:val="24"/>
        </w:rPr>
        <w:t>如有實作作品照片，請一併提供照片及同意推廣書</w:t>
      </w:r>
      <w:r>
        <w:rPr>
          <w:rFonts w:ascii="標楷體" w:eastAsia="標楷體" w:hAnsi="標楷體"/>
          <w:sz w:val="24"/>
          <w:szCs w:val="24"/>
        </w:rPr>
        <w:t>)</w:t>
      </w:r>
      <w:r>
        <w:rPr>
          <w:rFonts w:ascii="標楷體" w:eastAsia="標楷體" w:hAnsi="標楷體"/>
          <w:sz w:val="24"/>
          <w:szCs w:val="24"/>
        </w:rPr>
        <w:t>。</w:t>
      </w:r>
    </w:p>
    <w:p w:rsidR="00597641" w:rsidRDefault="00A41C0D">
      <w:pPr>
        <w:pStyle w:val="PreformattedText"/>
        <w:ind w:left="737" w:hanging="510"/>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三</w:t>
      </w:r>
      <w:r>
        <w:rPr>
          <w:rFonts w:ascii="標楷體" w:eastAsia="標楷體" w:hAnsi="標楷體"/>
          <w:sz w:val="24"/>
          <w:szCs w:val="24"/>
        </w:rPr>
        <w:t>)</w:t>
      </w:r>
      <w:r>
        <w:rPr>
          <w:rFonts w:ascii="標楷體" w:eastAsia="標楷體" w:hAnsi="標楷體"/>
          <w:sz w:val="24"/>
          <w:szCs w:val="24"/>
        </w:rPr>
        <w:t>經費編列、請撥、支用及結報，應依教育部補</w:t>
      </w:r>
      <w:r>
        <w:rPr>
          <w:rFonts w:ascii="標楷體" w:eastAsia="標楷體" w:hAnsi="標楷體"/>
          <w:sz w:val="24"/>
          <w:szCs w:val="24"/>
        </w:rPr>
        <w:t>(</w:t>
      </w:r>
      <w:r>
        <w:rPr>
          <w:rFonts w:ascii="標楷體" w:eastAsia="標楷體" w:hAnsi="標楷體"/>
          <w:sz w:val="24"/>
          <w:szCs w:val="24"/>
        </w:rPr>
        <w:t>捐</w:t>
      </w:r>
      <w:r>
        <w:rPr>
          <w:rFonts w:ascii="標楷體" w:eastAsia="標楷體" w:hAnsi="標楷體"/>
          <w:sz w:val="24"/>
          <w:szCs w:val="24"/>
        </w:rPr>
        <w:t>)</w:t>
      </w:r>
      <w:r>
        <w:rPr>
          <w:rFonts w:ascii="標楷體" w:eastAsia="標楷體" w:hAnsi="標楷體"/>
          <w:sz w:val="24"/>
          <w:szCs w:val="24"/>
        </w:rPr>
        <w:t>助及委辦經費核撥結報作業要點規定辦理。</w:t>
      </w:r>
    </w:p>
    <w:p w:rsidR="00597641" w:rsidRDefault="00A41C0D">
      <w:pPr>
        <w:pStyle w:val="Textbody"/>
        <w:spacing w:after="0"/>
        <w:rPr>
          <w:rFonts w:ascii="標楷體" w:eastAsia="標楷體" w:hAnsi="標楷體"/>
          <w:color w:val="1C1C1C"/>
        </w:rPr>
      </w:pPr>
      <w:r>
        <w:rPr>
          <w:rFonts w:ascii="標楷體" w:eastAsia="標楷體" w:hAnsi="標楷體"/>
        </w:rPr>
        <w:t>八、</w:t>
      </w:r>
      <w:r>
        <w:t>補助成效考核：</w:t>
      </w:r>
    </w:p>
    <w:p w:rsidR="00597641" w:rsidRDefault="00A41C0D">
      <w:pPr>
        <w:pStyle w:val="Textbody"/>
        <w:spacing w:after="0" w:line="240" w:lineRule="auto"/>
        <w:ind w:left="737" w:hanging="510"/>
        <w:rPr>
          <w:rFonts w:hint="eastAsia"/>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受補助學校應於計畫期程結束後二個月內，將書面成果報告書報本部進行考核，執行成果將作為日後補助經費額度之審查依據。</w:t>
      </w:r>
    </w:p>
    <w:p w:rsidR="00597641" w:rsidRDefault="00A41C0D">
      <w:pPr>
        <w:pStyle w:val="Textbody"/>
        <w:spacing w:after="0" w:line="240" w:lineRule="auto"/>
        <w:ind w:left="737" w:hanging="510"/>
        <w:rPr>
          <w:rFonts w:hint="eastAsia"/>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本部得視需要，委請受補助之學校辦理計畫成果發表會。受補助學校及學生得配合本部規劃參與技職教育宣導活動。</w:t>
      </w:r>
    </w:p>
    <w:p w:rsidR="00597641" w:rsidRDefault="00A41C0D">
      <w:pPr>
        <w:pStyle w:val="Textbody"/>
        <w:spacing w:after="0"/>
        <w:rPr>
          <w:rFonts w:ascii="標楷體" w:eastAsia="標楷體" w:hAnsi="標楷體"/>
        </w:rPr>
      </w:pPr>
      <w:r>
        <w:rPr>
          <w:rFonts w:ascii="標楷體" w:eastAsia="標楷體" w:hAnsi="標楷體"/>
        </w:rPr>
        <w:t>九、其他注意事項：</w:t>
      </w:r>
    </w:p>
    <w:p w:rsidR="00597641" w:rsidRDefault="00A41C0D">
      <w:pPr>
        <w:pStyle w:val="PreformattedText"/>
        <w:ind w:left="737" w:hanging="510"/>
        <w:rPr>
          <w:rFonts w:hint="eastAsia"/>
        </w:rPr>
      </w:pPr>
      <w:r>
        <w:rPr>
          <w:rFonts w:ascii="標楷體" w:eastAsia="標楷體" w:hAnsi="標楷體"/>
          <w:sz w:val="24"/>
          <w:szCs w:val="24"/>
        </w:rPr>
        <w:t>(</w:t>
      </w:r>
      <w:r>
        <w:rPr>
          <w:rFonts w:ascii="標楷體" w:eastAsia="標楷體" w:hAnsi="標楷體"/>
          <w:sz w:val="24"/>
          <w:szCs w:val="24"/>
        </w:rPr>
        <w:t>一</w:t>
      </w:r>
      <w:r>
        <w:rPr>
          <w:rFonts w:ascii="標楷體" w:eastAsia="標楷體" w:hAnsi="標楷體"/>
          <w:sz w:val="24"/>
          <w:szCs w:val="24"/>
        </w:rPr>
        <w:t>)</w:t>
      </w:r>
      <w:r>
        <w:rPr>
          <w:rFonts w:ascii="標楷體" w:eastAsia="標楷體" w:hAnsi="標楷體"/>
          <w:sz w:val="24"/>
          <w:szCs w:val="24"/>
        </w:rPr>
        <w:t>受補助學校不得向本部其他單位或其他機關申請補助相同之計畫。</w:t>
      </w:r>
    </w:p>
    <w:p w:rsidR="00597641" w:rsidRDefault="00A41C0D">
      <w:pPr>
        <w:pStyle w:val="PreformattedText"/>
        <w:ind w:left="737" w:hanging="510"/>
        <w:rPr>
          <w:rFonts w:hint="eastAsia"/>
        </w:rPr>
      </w:pPr>
      <w:r>
        <w:rPr>
          <w:rFonts w:ascii="標楷體" w:eastAsia="標楷體" w:hAnsi="標楷體"/>
          <w:sz w:val="24"/>
          <w:szCs w:val="24"/>
        </w:rPr>
        <w:t>(</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補助經費有不符本要點規定或不實之支出</w:t>
      </w:r>
      <w:r>
        <w:rPr>
          <w:rFonts w:ascii="標楷體" w:eastAsia="標楷體" w:hAnsi="標楷體"/>
          <w:sz w:val="24"/>
          <w:szCs w:val="24"/>
        </w:rPr>
        <w:t>時，應繳回一部或全部補助款，並於下一次申請時，不予補助。</w:t>
      </w:r>
    </w:p>
    <w:sectPr w:rsidR="00597641">
      <w:headerReference w:type="default" r:id="rId7"/>
      <w:pgSz w:w="11906" w:h="16838"/>
      <w:pgMar w:top="425" w:right="1134" w:bottom="112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0D" w:rsidRDefault="00A41C0D">
      <w:pPr>
        <w:rPr>
          <w:rFonts w:hint="eastAsia"/>
        </w:rPr>
      </w:pPr>
      <w:r>
        <w:separator/>
      </w:r>
    </w:p>
  </w:endnote>
  <w:endnote w:type="continuationSeparator" w:id="0">
    <w:p w:rsidR="00A41C0D" w:rsidRDefault="00A41C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serif">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0D" w:rsidRDefault="00A41C0D">
      <w:pPr>
        <w:rPr>
          <w:rFonts w:hint="eastAsia"/>
        </w:rPr>
      </w:pPr>
      <w:r>
        <w:rPr>
          <w:color w:val="000000"/>
        </w:rPr>
        <w:separator/>
      </w:r>
    </w:p>
  </w:footnote>
  <w:footnote w:type="continuationSeparator" w:id="0">
    <w:p w:rsidR="00A41C0D" w:rsidRDefault="00A41C0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43" w:rsidRDefault="00A41C0D">
    <w:pPr>
      <w:pStyle w:val="Textbody"/>
      <w:jc w:val="center"/>
      <w:rPr>
        <w:rFonts w:eastAsia="新細明體, serif"/>
        <w:b/>
        <w:color w:val="000000"/>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7641"/>
    <w:rsid w:val="00343488"/>
    <w:rsid w:val="00597641"/>
    <w:rsid w:val="00A41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suppressLineNumbers/>
      <w:tabs>
        <w:tab w:val="center" w:pos="4819"/>
        <w:tab w:val="right" w:pos="9638"/>
      </w:tabs>
    </w:pPr>
  </w:style>
  <w:style w:type="paragraph" w:customStyle="1" w:styleId="TableContents">
    <w:name w:val="Table Contents"/>
    <w:basedOn w:val="Standard"/>
    <w:pPr>
      <w:suppressLineNumbers/>
      <w:snapToGrid w:val="0"/>
    </w:pPr>
  </w:style>
  <w:style w:type="paragraph" w:customStyle="1" w:styleId="PreformattedText">
    <w:name w:val="Preformatted Text"/>
    <w:basedOn w:val="Standard"/>
    <w:rPr>
      <w:rFonts w:ascii="Liberation Mono" w:eastAsia="細明體" w:hAnsi="Liberation Mono" w:cs="Liberation Mono"/>
      <w:sz w:val="20"/>
      <w:szCs w:val="20"/>
    </w:rPr>
  </w:style>
  <w:style w:type="character" w:customStyle="1" w:styleId="NumberingSymbols">
    <w:name w:val="Numbering Symbols"/>
    <w:rPr>
      <w:rFonts w:eastAsia="標楷體"/>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suppressLineNumbers/>
      <w:tabs>
        <w:tab w:val="center" w:pos="4819"/>
        <w:tab w:val="right" w:pos="9638"/>
      </w:tabs>
    </w:pPr>
  </w:style>
  <w:style w:type="paragraph" w:customStyle="1" w:styleId="TableContents">
    <w:name w:val="Table Contents"/>
    <w:basedOn w:val="Standard"/>
    <w:pPr>
      <w:suppressLineNumbers/>
      <w:snapToGrid w:val="0"/>
    </w:pPr>
  </w:style>
  <w:style w:type="paragraph" w:customStyle="1" w:styleId="PreformattedText">
    <w:name w:val="Preformatted Text"/>
    <w:basedOn w:val="Standard"/>
    <w:rPr>
      <w:rFonts w:ascii="Liberation Mono" w:eastAsia="細明體" w:hAnsi="Liberation Mono" w:cs="Liberation Mono"/>
      <w:sz w:val="20"/>
      <w:szCs w:val="20"/>
    </w:rPr>
  </w:style>
  <w:style w:type="character" w:customStyle="1" w:styleId="NumberingSymbols">
    <w:name w:val="Numbering Symbols"/>
    <w:rPr>
      <w:rFonts w:eastAsia="標楷體"/>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1857</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TNUA_JL</dc:creator>
  <cp:lastModifiedBy>TNUA</cp:lastModifiedBy>
  <cp:revision>1</cp:revision>
  <cp:lastPrinted>2020-01-30T10:08:00Z</cp:lastPrinted>
  <dcterms:created xsi:type="dcterms:W3CDTF">2016-05-09T09:55:00Z</dcterms:created>
  <dcterms:modified xsi:type="dcterms:W3CDTF">2020-02-10T01:12:00Z</dcterms:modified>
</cp:coreProperties>
</file>